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34" w:rsidRDefault="00172634" w:rsidP="001726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r w:rsidRPr="001726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Az állatok nyelvén tudó juhász</w:t>
      </w:r>
    </w:p>
    <w:p w:rsidR="00172634" w:rsidRDefault="00172634" w:rsidP="001726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</w:p>
    <w:p w:rsidR="00172634" w:rsidRPr="00172634" w:rsidRDefault="00172634" w:rsidP="001726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bookmarkStart w:id="0" w:name="_GoBack"/>
      <w:bookmarkEnd w:id="0"/>
    </w:p>
    <w:p w:rsidR="00172634" w:rsidRPr="00172634" w:rsidRDefault="00172634" w:rsidP="00172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Hol volt, hol nem volt, még az Óperencián is túlnan volt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az üveghegyen innen volt, kidőlt, bedő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lt kemencének egy csepp oldala se volt, teli volt kaláccsal, egy se volt benne. Hát hol volt, hol nem volt, volt egys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zer egy juhász. Ahogy a juhait 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rzött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 az erdőben, meglátott messziről egy tüzet. Abban egy rettentő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nagy kígyó sírt: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“Segítsél ki, te szegény ember, jótét helyett jót várj; mert az én édesapám a kígyók 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irálya, és megjutalmazza a te hű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ségedet”.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Hát kapta a juhász, levágott egy karó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t, s azzal kivette a kígyót a tűzbő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l. A kígyó elmászott egy darabon. Felemeltek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ott ketten egy nagy követ. A kő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alatt lyuk volt, azon lementek a föld alá, a kígyók királyához.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hu-HU"/>
        </w:rPr>
        <w:t>Kérdezte a kígyók királya: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“Mit kívánsz, te szegény ember, amiért a fiam életét megmentetted a haláltól?”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Azt mondta a szegény ember, csak azt kívánja, hogy az állatok nyelvét értse. A kígyók királya megadta, de egy feltétel alatt: hogy azt senkinek se merje elmondani, mert akkor azonnal meghal. Azzal visszajött az ember a földre.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Ahogy hazafelé utazott, meglátott egy odvas fát. Ült azon két szarka. Azt mondta egyik a másiknak: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“Hej, ha tudnák az emberek, hogy mennyi pénz van ebben az odvas fában, milyen boldo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gok lennének belő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le!”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juhász meghallotta, megj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egyezte a fát. Elment haza. Késő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bb eljött szekérrel a pénzért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hazavitte. Nagygazda lett belő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le.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Elvette a számadó lányát. Az asszony mindig kérdezgette, hogy honnan van nekik ennyi pénzük. A juhász azt mondta: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“Ne kérdezd; az isten adta”.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Odahaza, a szobában, a kemencenyakon ült két macska. Azt mondja az öreg macska a kis macská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nak, hogy mivel õ kisebb, s kön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nyen befér a kamrába, lopjon neki szalonnát. Erre a juhász elnevette magát. Kérdezte a felesége, hogy mit nevet. Elmondta, hogy az öreg macska mit mondott a kis macskának. Kérdezte a felesége, hogy honnan érti azt a beszédet.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“Ha te tudnád! De nem szabad megmondanom, mert akkor meghalok”.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“Mindegy, csak mondjad meg!” – mondta a felesége.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„Nem lehet!” – kötötte magát a juhász.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lastRenderedPageBreak/>
        <w:t xml:space="preserve">De egyszer vásárra készültek. Az asszony ült 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kanca lóra, az ember pedig a cső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dörre. Az as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szony elmaradt egy kicsit. A cső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dör ekkor rányerített a kancára, hogy miért nem jön hamarább. Ez meg azt mondta: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“Könnyű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neked, te csak azt a sovány embert viszed, én meg ezt a kövér asszonyt itt e!”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juhász ezt mind értette; megint elnevette magát. A felesége most is kérdezte, hogy mit nevet. Hát 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mondotta, hogy mit mondott a csődör a kancának. Az as</w:t>
      </w: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szony rákezdte, hogy mondja meg neki, honnan tudja õ megérteni az állatok nyelvét. De a juhász azt mondta, nem szabad, mert mindjárt meghal, ha megmondja.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Hazamentek. Odahaza a farkasok elmentek bárányt kérni a kutyáktól. A kutyák azt mondták, hogy nem lehet, azután mégis négyet odaígértek. De az öreg Bodri kutya azt mondta: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“Gyalázatosak, hogy meritek a gazdánk juhait odaadni?”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gazda ezt mind értette, a kutyákat szétkergette, csupán a Bodrinak adott egy nagy karéj kenyeret.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Hát az asszony ismét kérdezte, honnan tudja õ megérteni az állatok nyelvét. A juhász azt mondta, õ meghal, ha megmondja. Az asszony erre azt mondotta, hogy mindegy, ha meghal is, csak mondja meg. Erre a juhász koporsót csináltatott, és belefeküdt. Még annyit mondott, hogy hadd adjon utoljára a Bodrinak egy darab kenyeret. De a Bodrinak nem kellett, mert nagyon szomorú volt, sajnálta a gazdáját.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Hanem ekkor bement egy hetyke kakas, és nagy kényesen ette a kenyér darabot. Azt mondta a Bodri neki: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“Ó, te átkozott, gonosz állat, hogy esik jól a kenyér olyan kényelmesen, mikor a drága jó gazdánk most haldoklik?”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De a kakas azt mondta: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“Te bolond! Te is olyan bolond vagy, mint a gazdád; nem tud egy asszonynak parancsolni. Ládd, énnekem húsz feleségem van, mégis tudok mindegyiknek parancsolni”.</w:t>
      </w:r>
    </w:p>
    <w:p w:rsidR="00172634" w:rsidRPr="00172634" w:rsidRDefault="00172634" w:rsidP="0017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7263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Erre a juhász felugrott, jól megverte a feleségét, hogy többet nem kérdezte, honnan tudja az állatok nyelvét. </w:t>
      </w:r>
    </w:p>
    <w:p w:rsidR="00172634" w:rsidRPr="00172634" w:rsidRDefault="00172634" w:rsidP="00172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3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453.6pt;height:1.5pt" o:hralign="center" o:hrstd="t" o:hrnoshade="t" o:hr="t" fillcolor="black" stroked="f"/>
        </w:pict>
      </w:r>
    </w:p>
    <w:p w:rsidR="00B779DA" w:rsidRDefault="00B779DA" w:rsidP="00172634">
      <w:pPr>
        <w:jc w:val="both"/>
      </w:pPr>
    </w:p>
    <w:sectPr w:rsidR="00B779DA" w:rsidSect="00172634">
      <w:footerReference w:type="default" r:id="rId6"/>
      <w:pgSz w:w="11906" w:h="16838"/>
      <w:pgMar w:top="567" w:right="567" w:bottom="62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3C" w:rsidRDefault="0083233C" w:rsidP="00172634">
      <w:pPr>
        <w:spacing w:after="0" w:line="240" w:lineRule="auto"/>
      </w:pPr>
      <w:r>
        <w:separator/>
      </w:r>
    </w:p>
  </w:endnote>
  <w:endnote w:type="continuationSeparator" w:id="0">
    <w:p w:rsidR="0083233C" w:rsidRDefault="0083233C" w:rsidP="0017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533298"/>
      <w:docPartObj>
        <w:docPartGallery w:val="Page Numbers (Bottom of Page)"/>
        <w:docPartUnique/>
      </w:docPartObj>
    </w:sdtPr>
    <w:sdtContent>
      <w:p w:rsidR="00172634" w:rsidRDefault="0017263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72634" w:rsidRDefault="0017263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3C" w:rsidRDefault="0083233C" w:rsidP="00172634">
      <w:pPr>
        <w:spacing w:after="0" w:line="240" w:lineRule="auto"/>
      </w:pPr>
      <w:r>
        <w:separator/>
      </w:r>
    </w:p>
  </w:footnote>
  <w:footnote w:type="continuationSeparator" w:id="0">
    <w:p w:rsidR="0083233C" w:rsidRDefault="0083233C" w:rsidP="00172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4"/>
    <w:rsid w:val="00172634"/>
    <w:rsid w:val="0083233C"/>
    <w:rsid w:val="00B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22B92-E846-40DD-A53A-7C1B72E2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2634"/>
  </w:style>
  <w:style w:type="paragraph" w:styleId="llb">
    <w:name w:val="footer"/>
    <w:basedOn w:val="Norml"/>
    <w:link w:val="llbChar"/>
    <w:uiPriority w:val="99"/>
    <w:unhideWhenUsed/>
    <w:rsid w:val="00172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gyerek</dc:creator>
  <cp:keywords/>
  <dc:description/>
  <cp:lastModifiedBy>gyerek</cp:lastModifiedBy>
  <cp:revision>1</cp:revision>
  <dcterms:created xsi:type="dcterms:W3CDTF">2015-10-22T14:32:00Z</dcterms:created>
  <dcterms:modified xsi:type="dcterms:W3CDTF">2015-10-22T14:35:00Z</dcterms:modified>
</cp:coreProperties>
</file>